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506" w:rsidRDefault="00241506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 descr="VNVnationmaxresdefa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NVnationmaxresdefaul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506" w:rsidRDefault="00241506"/>
    <w:p w:rsidR="00D13C40" w:rsidRDefault="00241506">
      <w:r>
        <w:t xml:space="preserve">If I had to pick my </w:t>
      </w:r>
      <w:r w:rsidR="00E86C2C">
        <w:t>favorite</w:t>
      </w:r>
      <w:r>
        <w:t xml:space="preserve"> outdoor venue in the Tampa</w:t>
      </w:r>
      <w:r w:rsidR="00E86C2C">
        <w:t xml:space="preserve">/St. Pete area it would without a doubt be </w:t>
      </w:r>
      <w:proofErr w:type="spellStart"/>
      <w:r w:rsidR="00E86C2C">
        <w:t>Jannus</w:t>
      </w:r>
      <w:proofErr w:type="spellEnd"/>
      <w:r w:rsidR="00E86C2C">
        <w:t xml:space="preserve"> Live and </w:t>
      </w:r>
      <w:r w:rsidRPr="00241506">
        <w:t>VNV Nation</w:t>
      </w:r>
      <w:r>
        <w:t xml:space="preserve"> brings their blend </w:t>
      </w:r>
      <w:r w:rsidR="00E86C2C">
        <w:t xml:space="preserve">of </w:t>
      </w:r>
      <w:r w:rsidR="00E86C2C" w:rsidRPr="00E86C2C">
        <w:t>synthpop, trance and</w:t>
      </w:r>
      <w:r w:rsidR="00E86C2C">
        <w:t xml:space="preserve"> </w:t>
      </w:r>
      <w:r w:rsidRPr="00241506">
        <w:t>electronic body music</w:t>
      </w:r>
      <w:r>
        <w:t xml:space="preserve"> (EBM) to </w:t>
      </w:r>
      <w:r w:rsidR="00E86C2C">
        <w:t xml:space="preserve">this fantastic venue </w:t>
      </w:r>
      <w:r>
        <w:t>on Friday, October 28</w:t>
      </w:r>
      <w:r w:rsidRPr="00241506">
        <w:rPr>
          <w:vertAlign w:val="superscript"/>
        </w:rPr>
        <w:t>th</w:t>
      </w:r>
      <w:r>
        <w:t xml:space="preserve">. </w:t>
      </w:r>
      <w:r w:rsidR="0062433F">
        <w:t xml:space="preserve"> </w:t>
      </w:r>
      <w:r w:rsidR="00D13C40">
        <w:t>Fans of this electronic duo will want to be in attendance as t</w:t>
      </w:r>
      <w:r w:rsidR="00584DE6">
        <w:t xml:space="preserve">his show is one of only twelve unique and exclusive </w:t>
      </w:r>
      <w:r w:rsidR="00D13C40">
        <w:t>‘</w:t>
      </w:r>
      <w:r w:rsidR="00584DE6">
        <w:t>Gala Events</w:t>
      </w:r>
      <w:r w:rsidR="00D13C40">
        <w:t>’</w:t>
      </w:r>
      <w:r w:rsidR="00584DE6">
        <w:t xml:space="preserve"> celebrating their full discography spanning the last twenty years</w:t>
      </w:r>
      <w:r w:rsidR="007962D4">
        <w:t xml:space="preserve">. The concert </w:t>
      </w:r>
      <w:r w:rsidR="00584DE6">
        <w:t xml:space="preserve">is billed as a three hour show with </w:t>
      </w:r>
      <w:r w:rsidR="00584DE6" w:rsidRPr="00584DE6">
        <w:t>surprise guest performances here and there</w:t>
      </w:r>
      <w:r w:rsidR="007962D4">
        <w:t xml:space="preserve"> (throughout the tour)</w:t>
      </w:r>
      <w:r w:rsidR="00584DE6" w:rsidRPr="00584DE6">
        <w:t xml:space="preserve">, specials, rarities, different </w:t>
      </w:r>
      <w:proofErr w:type="spellStart"/>
      <w:r w:rsidR="00584DE6" w:rsidRPr="00584DE6">
        <w:t>setlists</w:t>
      </w:r>
      <w:proofErr w:type="spellEnd"/>
      <w:r w:rsidR="00584DE6" w:rsidRPr="00584DE6">
        <w:t>, and at most of the shows there</w:t>
      </w:r>
      <w:r w:rsidR="001D3EDA">
        <w:t xml:space="preserve"> wi</w:t>
      </w:r>
      <w:r w:rsidR="00584DE6" w:rsidRPr="00584DE6">
        <w:t xml:space="preserve">ll be a </w:t>
      </w:r>
      <w:r w:rsidR="009869A9">
        <w:t>meet and greet after the concert.</w:t>
      </w:r>
      <w:r w:rsidR="00584DE6">
        <w:t xml:space="preserve"> </w:t>
      </w:r>
      <w:r w:rsidR="001D3EDA" w:rsidRPr="00241506">
        <w:t>VNV Nation</w:t>
      </w:r>
      <w:r w:rsidR="001D3EDA">
        <w:t xml:space="preserve"> fans are in for a treat with a unique performance at this excellent venue.</w:t>
      </w:r>
      <w:bookmarkStart w:id="0" w:name="_GoBack"/>
      <w:bookmarkEnd w:id="0"/>
    </w:p>
    <w:p w:rsidR="00584DE6" w:rsidRDefault="00584DE6"/>
    <w:p w:rsidR="005722D4" w:rsidRDefault="001D3EDA">
      <w:hyperlink r:id="rId5" w:history="1">
        <w:r w:rsidR="00241506" w:rsidRPr="00241506">
          <w:rPr>
            <w:rStyle w:val="Hyperlink"/>
          </w:rPr>
          <w:t>VNV Nation - Further</w:t>
        </w:r>
      </w:hyperlink>
    </w:p>
    <w:p w:rsidR="00241506" w:rsidRDefault="001D3EDA">
      <w:hyperlink r:id="rId6" w:history="1">
        <w:r w:rsidR="00241506" w:rsidRPr="00241506">
          <w:rPr>
            <w:rStyle w:val="Hyperlink"/>
          </w:rPr>
          <w:t>VNV Nation-Chrome</w:t>
        </w:r>
      </w:hyperlink>
    </w:p>
    <w:p w:rsidR="00241506" w:rsidRDefault="001D3EDA">
      <w:hyperlink r:id="rId7" w:history="1">
        <w:r w:rsidR="00241506" w:rsidRPr="00241506">
          <w:rPr>
            <w:rStyle w:val="Hyperlink"/>
          </w:rPr>
          <w:t>VNV Nation - Illusion</w:t>
        </w:r>
      </w:hyperlink>
    </w:p>
    <w:p w:rsidR="005722D4" w:rsidRDefault="007411F1">
      <w:r>
        <w:rPr>
          <w:noProof/>
        </w:rPr>
        <w:lastRenderedPageBreak/>
        <w:drawing>
          <wp:inline distT="0" distB="0" distL="0" distR="0">
            <wp:extent cx="3133725" cy="4772025"/>
            <wp:effectExtent l="0" t="0" r="9525" b="9525"/>
            <wp:docPr id="2" name="Picture 2" descr="Image result for vnv nation jannus l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vnv nation jannus l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2D4" w:rsidRDefault="005722D4">
      <w:r>
        <w:t xml:space="preserve">VNV Nation 2016 </w:t>
      </w:r>
      <w:r w:rsidR="000A15AC">
        <w:t>exclusive Gala Events</w:t>
      </w:r>
      <w:r>
        <w:t>:</w:t>
      </w:r>
    </w:p>
    <w:tbl>
      <w:tblPr>
        <w:tblW w:w="13860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4"/>
        <w:gridCol w:w="1408"/>
        <w:gridCol w:w="2143"/>
        <w:gridCol w:w="5196"/>
        <w:gridCol w:w="1548"/>
        <w:gridCol w:w="1861"/>
      </w:tblGrid>
      <w:tr w:rsidR="005722D4" w:rsidRPr="005722D4" w:rsidTr="005722D4">
        <w:trPr>
          <w:tblCellSpacing w:w="15" w:type="dxa"/>
        </w:trPr>
        <w:tc>
          <w:tcPr>
            <w:tcW w:w="1590" w:type="dxa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07 Oct 16</w:t>
            </w:r>
          </w:p>
        </w:tc>
        <w:tc>
          <w:tcPr>
            <w:tcW w:w="1320" w:type="dxa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USA</w:t>
            </w:r>
          </w:p>
        </w:tc>
        <w:tc>
          <w:tcPr>
            <w:tcW w:w="2025" w:type="dxa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Seattle</w:t>
            </w:r>
          </w:p>
        </w:tc>
        <w:tc>
          <w:tcPr>
            <w:tcW w:w="4950" w:type="dxa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proofErr w:type="spellStart"/>
            <w:r w:rsidRPr="005722D4">
              <w:t>Showbox</w:t>
            </w:r>
            <w:proofErr w:type="spellEnd"/>
          </w:p>
        </w:tc>
        <w:tc>
          <w:tcPr>
            <w:tcW w:w="1455" w:type="dxa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0" w:type="dxa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</w:t>
            </w:r>
            <w:hyperlink r:id="rId9" w:tgtFrame="_new" w:history="1">
              <w:r w:rsidRPr="005722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tickets</w:t>
              </w:r>
            </w:hyperlink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</w:p>
        </w:tc>
      </w:tr>
      <w:tr w:rsidR="005722D4" w:rsidRPr="005722D4" w:rsidTr="005722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09 Oct 16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USA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San Francisco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The Regency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</w:t>
            </w:r>
            <w:hyperlink r:id="rId10" w:tgtFrame="_new" w:history="1">
              <w:r w:rsidRPr="005722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tickets</w:t>
              </w:r>
            </w:hyperlink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</w:p>
        </w:tc>
      </w:tr>
      <w:tr w:rsidR="005722D4" w:rsidRPr="005722D4" w:rsidTr="005722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12 Oct 16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Canada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Calgary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Flames Central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</w:t>
            </w:r>
            <w:hyperlink r:id="rId11" w:tgtFrame="_new" w:history="1">
              <w:r w:rsidRPr="005722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tickets</w:t>
              </w:r>
            </w:hyperlink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</w:p>
        </w:tc>
      </w:tr>
      <w:tr w:rsidR="005722D4" w:rsidRPr="005722D4" w:rsidTr="005722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14 Oct 16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USA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Los Angeles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The Belasco Theater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</w:t>
            </w:r>
            <w:hyperlink r:id="rId12" w:tgtFrame="_new" w:history="1">
              <w:r w:rsidRPr="005722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tickets</w:t>
              </w:r>
            </w:hyperlink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</w:p>
        </w:tc>
      </w:tr>
      <w:tr w:rsidR="005722D4" w:rsidRPr="005722D4" w:rsidTr="005722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18 Oct 16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USA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Denver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The Bluebird Theater (</w:t>
            </w:r>
            <w:proofErr w:type="spellStart"/>
            <w:r w:rsidRPr="005722D4">
              <w:t>setlist</w:t>
            </w:r>
            <w:proofErr w:type="spellEnd"/>
            <w:r w:rsidRPr="005722D4">
              <w:t xml:space="preserve"> #1)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</w:t>
            </w:r>
            <w:hyperlink r:id="rId13" w:tgtFrame="_new" w:history="1">
              <w:r w:rsidRPr="005722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tickets</w:t>
              </w:r>
            </w:hyperlink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</w:p>
        </w:tc>
      </w:tr>
      <w:tr w:rsidR="005722D4" w:rsidRPr="005722D4" w:rsidTr="005722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19 Oct 16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USA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Denver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The Bluebird Theater (</w:t>
            </w:r>
            <w:proofErr w:type="spellStart"/>
            <w:r w:rsidRPr="005722D4">
              <w:t>setlist</w:t>
            </w:r>
            <w:proofErr w:type="spellEnd"/>
            <w:r w:rsidRPr="005722D4">
              <w:t xml:space="preserve"> #2)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</w:t>
            </w:r>
            <w:hyperlink r:id="rId14" w:tgtFrame="_new" w:history="1">
              <w:r w:rsidRPr="005722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tickets</w:t>
              </w:r>
            </w:hyperlink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</w:p>
        </w:tc>
      </w:tr>
      <w:tr w:rsidR="005722D4" w:rsidRPr="005722D4" w:rsidTr="005722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21 Oct 16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USA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Dallas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Gas Monkey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</w:t>
            </w:r>
            <w:hyperlink r:id="rId15" w:tgtFrame="_new" w:history="1">
              <w:r w:rsidRPr="005722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tickets</w:t>
              </w:r>
            </w:hyperlink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</w:p>
        </w:tc>
      </w:tr>
      <w:tr w:rsidR="005722D4" w:rsidRPr="005722D4" w:rsidTr="005722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23 Oct 16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USA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Chicago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Metro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</w:t>
            </w:r>
            <w:hyperlink r:id="rId16" w:tgtFrame="_new" w:history="1">
              <w:r w:rsidRPr="005722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tickets</w:t>
              </w:r>
            </w:hyperlink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</w:p>
        </w:tc>
      </w:tr>
      <w:tr w:rsidR="005722D4" w:rsidRPr="005722D4" w:rsidTr="005722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25 Oct 16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Canada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Toronto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The Danforth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</w:t>
            </w:r>
            <w:hyperlink r:id="rId17" w:tgtFrame="_new" w:history="1">
              <w:r w:rsidRPr="005722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tickets</w:t>
              </w:r>
            </w:hyperlink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</w:p>
        </w:tc>
      </w:tr>
      <w:tr w:rsidR="005722D4" w:rsidRPr="005722D4" w:rsidTr="005722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26 Oct 16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Canada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Montreal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</w:pPr>
            <w:r w:rsidRPr="005722D4">
              <w:t>Corona Theater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</w:t>
            </w:r>
            <w:hyperlink r:id="rId18" w:tgtFrame="_new" w:history="1">
              <w:r w:rsidRPr="005722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tickets</w:t>
              </w:r>
            </w:hyperlink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</w:p>
        </w:tc>
      </w:tr>
      <w:tr w:rsidR="005722D4" w:rsidRPr="005722D4" w:rsidTr="005722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28 Oct 16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St-Petersburg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Jannus</w:t>
            </w:r>
            <w:proofErr w:type="spellEnd"/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Landing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</w:t>
            </w:r>
            <w:hyperlink r:id="rId19" w:tgtFrame="_new" w:history="1">
              <w:r w:rsidRPr="005722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tickets</w:t>
              </w:r>
            </w:hyperlink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</w:p>
        </w:tc>
      </w:tr>
      <w:tr w:rsidR="005722D4" w:rsidRPr="005722D4" w:rsidTr="005722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29 Oct 16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Playstation</w:t>
            </w:r>
            <w:proofErr w:type="spellEnd"/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Theater</w:t>
            </w: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D4" w:rsidRPr="005722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22D4" w:rsidRDefault="005722D4"/>
    <w:sectPr w:rsidR="00572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F7"/>
    <w:rsid w:val="000A15AC"/>
    <w:rsid w:val="001D3EDA"/>
    <w:rsid w:val="00241506"/>
    <w:rsid w:val="00291B6D"/>
    <w:rsid w:val="005722D4"/>
    <w:rsid w:val="00584DE6"/>
    <w:rsid w:val="0062433F"/>
    <w:rsid w:val="007411F1"/>
    <w:rsid w:val="007962D4"/>
    <w:rsid w:val="007A2530"/>
    <w:rsid w:val="009869A9"/>
    <w:rsid w:val="00D13C40"/>
    <w:rsid w:val="00E86C2C"/>
    <w:rsid w:val="00E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1E0D5-24DE-4450-A23D-349AED2F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xs.com/events/310757/vnv-nation-tickets" TargetMode="External"/><Relationship Id="rId18" Type="http://schemas.openxmlformats.org/officeDocument/2006/relationships/hyperlink" Target="http://www.evenko.ca/fr/show/evenement/vnv-nation-1133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MVHT-EJyqGI" TargetMode="External"/><Relationship Id="rId12" Type="http://schemas.openxmlformats.org/officeDocument/2006/relationships/hyperlink" Target="http://www.ticketmaster.com/event/090050ADBEC7472C" TargetMode="External"/><Relationship Id="rId17" Type="http://schemas.openxmlformats.org/officeDocument/2006/relationships/hyperlink" Target="http://www.ticketmaster.ca/event/100050AE23C2550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vent.etix.com/ticket/online/performanceSale.do?performance_id=5760662&amp;method=restoreToke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TL8NtqGdw4" TargetMode="External"/><Relationship Id="rId11" Type="http://schemas.openxmlformats.org/officeDocument/2006/relationships/hyperlink" Target="http://www.ticketfly.com/purchase/event/1193925" TargetMode="External"/><Relationship Id="rId5" Type="http://schemas.openxmlformats.org/officeDocument/2006/relationships/hyperlink" Target="https://www.youtube.com/watch?v=9ftP6N-b1d0" TargetMode="External"/><Relationship Id="rId15" Type="http://schemas.openxmlformats.org/officeDocument/2006/relationships/hyperlink" Target="https://www.ticketfly.com/purchase/event/1192877" TargetMode="External"/><Relationship Id="rId10" Type="http://schemas.openxmlformats.org/officeDocument/2006/relationships/hyperlink" Target="http://www.axs.com/events/310578/vnv-nation-tickets?skin=regency&amp;src=AEGLIVE_WREGYSFO030115VEN001" TargetMode="External"/><Relationship Id="rId19" Type="http://schemas.openxmlformats.org/officeDocument/2006/relationships/hyperlink" Target="http://www.ticketmaster.com/event/0D0050B0C00A87C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showboxpresents.com/events/detail/310683" TargetMode="External"/><Relationship Id="rId14" Type="http://schemas.openxmlformats.org/officeDocument/2006/relationships/hyperlink" Target="http://www.axs.com/events/310758/vnv-nation-tick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TheDude</dc:creator>
  <cp:keywords/>
  <dc:description/>
  <cp:lastModifiedBy>TheDude</cp:lastModifiedBy>
  <cp:revision>11</cp:revision>
  <dcterms:created xsi:type="dcterms:W3CDTF">2016-10-14T00:19:00Z</dcterms:created>
  <dcterms:modified xsi:type="dcterms:W3CDTF">2016-10-14T01:18:00Z</dcterms:modified>
</cp:coreProperties>
</file>